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3B1AD8" w:rsidRDefault="00AC11E1" w:rsidP="00CD44EC">
      <w:pPr>
        <w:pStyle w:val="NoSpacing"/>
        <w:jc w:val="center"/>
        <w:rPr>
          <w:rFonts w:asciiTheme="minorHAnsi" w:hAnsiTheme="minorHAnsi" w:cstheme="minorHAnsi"/>
          <w:b/>
          <w:sz w:val="24"/>
          <w:szCs w:val="24"/>
        </w:rPr>
      </w:pPr>
      <w:r w:rsidRPr="003B1AD8">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7BB75D2C">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0FED3566" w:rsidR="00BB30E9" w:rsidRPr="005B6296" w:rsidRDefault="003B1AD8" w:rsidP="00CE64DC">
                            <w:pPr>
                              <w:pStyle w:val="NoSpacing"/>
                              <w:jc w:val="center"/>
                              <w:rPr>
                                <w:rFonts w:cs="Calibri"/>
                                <w:color w:val="000000" w:themeColor="text1"/>
                                <w:sz w:val="20"/>
                                <w:szCs w:val="20"/>
                              </w:rPr>
                            </w:pPr>
                            <w:r>
                              <w:rPr>
                                <w:rFonts w:cs="Calibri"/>
                                <w:color w:val="000000" w:themeColor="text1"/>
                                <w:sz w:val="20"/>
                                <w:szCs w:val="20"/>
                              </w:rPr>
                              <w:t>Robert Cohen</w:t>
                            </w:r>
                            <w:r w:rsidR="001A72E0" w:rsidRPr="005B6296">
                              <w:rPr>
                                <w:rFonts w:cs="Calibri"/>
                                <w:color w:val="000000" w:themeColor="text1"/>
                                <w:sz w:val="20"/>
                                <w:szCs w:val="20"/>
                              </w:rPr>
                              <w:t>,</w:t>
                            </w:r>
                            <w:r w:rsidR="00861975" w:rsidRPr="005B6296">
                              <w:rPr>
                                <w:rFonts w:cs="Calibri"/>
                                <w:color w:val="000000" w:themeColor="text1"/>
                                <w:sz w:val="20"/>
                                <w:szCs w:val="20"/>
                              </w:rPr>
                              <w:t xml:space="preserve"> </w:t>
                            </w:r>
                          </w:p>
                          <w:p w14:paraId="09F9F95F" w14:textId="35C7A949" w:rsidR="005C34B1" w:rsidRDefault="005B6296" w:rsidP="00CE64DC">
                            <w:pPr>
                              <w:pStyle w:val="NoSpacing"/>
                              <w:jc w:val="center"/>
                              <w:rPr>
                                <w:rFonts w:cs="Calibri"/>
                                <w:sz w:val="20"/>
                                <w:szCs w:val="20"/>
                              </w:rPr>
                            </w:pPr>
                            <w:r>
                              <w:rPr>
                                <w:rFonts w:cs="Calibri"/>
                                <w:sz w:val="20"/>
                                <w:szCs w:val="20"/>
                              </w:rPr>
                              <w:t>Procurement Consultant</w:t>
                            </w:r>
                          </w:p>
                          <w:p w14:paraId="27E1DFB3" w14:textId="7C3F4675" w:rsidR="001A72E0" w:rsidRPr="005B6296" w:rsidRDefault="003B1AD8" w:rsidP="00CE64DC">
                            <w:pPr>
                              <w:pStyle w:val="NoSpacing"/>
                              <w:jc w:val="center"/>
                              <w:rPr>
                                <w:rFonts w:cs="Calibri"/>
                                <w:color w:val="000000" w:themeColor="text1"/>
                                <w:sz w:val="20"/>
                                <w:szCs w:val="20"/>
                              </w:rPr>
                            </w:pPr>
                            <w:hyperlink r:id="rId11" w:history="1">
                              <w:r w:rsidRPr="003B1AD8">
                                <w:rPr>
                                  <w:rStyle w:val="Hyperlink"/>
                                  <w:rFonts w:cs="Calibri"/>
                                  <w:sz w:val="20"/>
                                  <w:szCs w:val="20"/>
                                </w:rPr>
                                <w:t>rcohen</w:t>
                              </w:r>
                              <w:r w:rsidR="005B6296" w:rsidRPr="003B1AD8">
                                <w:rPr>
                                  <w:rStyle w:val="Hyperlink"/>
                                  <w:rFonts w:cs="Calibri"/>
                                  <w:sz w:val="20"/>
                                  <w:szCs w:val="20"/>
                                </w:rPr>
                                <w:t>@idoa.in.gov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0FED3566" w:rsidR="00BB30E9" w:rsidRPr="005B6296" w:rsidRDefault="003B1AD8" w:rsidP="00CE64DC">
                      <w:pPr>
                        <w:pStyle w:val="NoSpacing"/>
                        <w:jc w:val="center"/>
                        <w:rPr>
                          <w:rFonts w:cs="Calibri"/>
                          <w:color w:val="000000" w:themeColor="text1"/>
                          <w:sz w:val="20"/>
                          <w:szCs w:val="20"/>
                        </w:rPr>
                      </w:pPr>
                      <w:r>
                        <w:rPr>
                          <w:rFonts w:cs="Calibri"/>
                          <w:color w:val="000000" w:themeColor="text1"/>
                          <w:sz w:val="20"/>
                          <w:szCs w:val="20"/>
                        </w:rPr>
                        <w:t>Robert Cohen</w:t>
                      </w:r>
                      <w:r w:rsidR="001A72E0" w:rsidRPr="005B6296">
                        <w:rPr>
                          <w:rFonts w:cs="Calibri"/>
                          <w:color w:val="000000" w:themeColor="text1"/>
                          <w:sz w:val="20"/>
                          <w:szCs w:val="20"/>
                        </w:rPr>
                        <w:t>,</w:t>
                      </w:r>
                      <w:r w:rsidR="00861975" w:rsidRPr="005B6296">
                        <w:rPr>
                          <w:rFonts w:cs="Calibri"/>
                          <w:color w:val="000000" w:themeColor="text1"/>
                          <w:sz w:val="20"/>
                          <w:szCs w:val="20"/>
                        </w:rPr>
                        <w:t xml:space="preserve"> </w:t>
                      </w:r>
                    </w:p>
                    <w:p w14:paraId="09F9F95F" w14:textId="35C7A949" w:rsidR="005C34B1" w:rsidRDefault="005B6296" w:rsidP="00CE64DC">
                      <w:pPr>
                        <w:pStyle w:val="NoSpacing"/>
                        <w:jc w:val="center"/>
                        <w:rPr>
                          <w:rFonts w:cs="Calibri"/>
                          <w:sz w:val="20"/>
                          <w:szCs w:val="20"/>
                        </w:rPr>
                      </w:pPr>
                      <w:r>
                        <w:rPr>
                          <w:rFonts w:cs="Calibri"/>
                          <w:sz w:val="20"/>
                          <w:szCs w:val="20"/>
                        </w:rPr>
                        <w:t>Procurement Consultant</w:t>
                      </w:r>
                    </w:p>
                    <w:p w14:paraId="27E1DFB3" w14:textId="7C3F4675" w:rsidR="001A72E0" w:rsidRPr="005B6296" w:rsidRDefault="003B1AD8" w:rsidP="00CE64DC">
                      <w:pPr>
                        <w:pStyle w:val="NoSpacing"/>
                        <w:jc w:val="center"/>
                        <w:rPr>
                          <w:rFonts w:cs="Calibri"/>
                          <w:color w:val="000000" w:themeColor="text1"/>
                          <w:sz w:val="20"/>
                          <w:szCs w:val="20"/>
                        </w:rPr>
                      </w:pPr>
                      <w:hyperlink r:id="rId12" w:history="1">
                        <w:r w:rsidRPr="003B1AD8">
                          <w:rPr>
                            <w:rStyle w:val="Hyperlink"/>
                            <w:rFonts w:cs="Calibri"/>
                            <w:sz w:val="20"/>
                            <w:szCs w:val="20"/>
                          </w:rPr>
                          <w:t>rcohen</w:t>
                        </w:r>
                        <w:r w:rsidR="005B6296" w:rsidRPr="003B1AD8">
                          <w:rPr>
                            <w:rStyle w:val="Hyperlink"/>
                            <w:rFonts w:cs="Calibri"/>
                            <w:sz w:val="20"/>
                            <w:szCs w:val="20"/>
                          </w:rPr>
                          <w:t>@idoa.in.gov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3B1AD8">
        <w:rPr>
          <w:rFonts w:asciiTheme="minorHAnsi" w:hAnsiTheme="minorHAnsi" w:cstheme="minorHAnsi"/>
          <w:b/>
          <w:sz w:val="24"/>
          <w:szCs w:val="24"/>
        </w:rPr>
        <w:t>A</w:t>
      </w:r>
      <w:r w:rsidR="001A72E0" w:rsidRPr="003B1AD8">
        <w:rPr>
          <w:rFonts w:asciiTheme="minorHAnsi" w:hAnsiTheme="minorHAnsi" w:cstheme="minorHAnsi"/>
          <w:b/>
          <w:sz w:val="24"/>
          <w:szCs w:val="24"/>
        </w:rPr>
        <w:t>ttachment H</w:t>
      </w:r>
    </w:p>
    <w:p w14:paraId="1555957D" w14:textId="214D1626" w:rsidR="00CD44EC" w:rsidRPr="003B1AD8" w:rsidRDefault="005C34B1" w:rsidP="00CD44EC">
      <w:pPr>
        <w:pStyle w:val="NoSpacing"/>
        <w:jc w:val="center"/>
        <w:rPr>
          <w:rFonts w:asciiTheme="minorHAnsi" w:hAnsiTheme="minorHAnsi" w:cstheme="minorHAnsi"/>
          <w:b/>
          <w:sz w:val="24"/>
          <w:szCs w:val="24"/>
        </w:rPr>
      </w:pPr>
      <w:r w:rsidRPr="003B1AD8">
        <w:rPr>
          <w:rFonts w:asciiTheme="minorHAnsi" w:hAnsiTheme="minorHAnsi" w:cstheme="minorHAnsi"/>
          <w:b/>
          <w:sz w:val="24"/>
          <w:szCs w:val="24"/>
        </w:rPr>
        <w:t>R</w:t>
      </w:r>
      <w:r w:rsidR="001A72E0" w:rsidRPr="003B1AD8">
        <w:rPr>
          <w:rFonts w:asciiTheme="minorHAnsi" w:hAnsiTheme="minorHAnsi" w:cstheme="minorHAnsi"/>
          <w:b/>
          <w:sz w:val="24"/>
          <w:szCs w:val="24"/>
        </w:rPr>
        <w:t xml:space="preserve">eference Check Form </w:t>
      </w:r>
    </w:p>
    <w:p w14:paraId="72028431" w14:textId="2E6EB3DF" w:rsidR="003D1E61" w:rsidRPr="003B1AD8" w:rsidRDefault="003B1AD8" w:rsidP="00FE385D">
      <w:pPr>
        <w:pStyle w:val="NoSpacing"/>
        <w:jc w:val="center"/>
        <w:rPr>
          <w:rFonts w:asciiTheme="minorHAnsi" w:hAnsiTheme="minorHAnsi" w:cstheme="minorHAnsi"/>
          <w:b/>
          <w:bCs/>
          <w:sz w:val="24"/>
          <w:szCs w:val="24"/>
        </w:rPr>
      </w:pPr>
      <w:r w:rsidRPr="003B1AD8">
        <w:rPr>
          <w:rFonts w:asciiTheme="minorHAnsi" w:hAnsiTheme="minorHAnsi" w:cstheme="minorHAnsi"/>
          <w:b/>
          <w:bCs/>
          <w:sz w:val="24"/>
          <w:szCs w:val="24"/>
        </w:rPr>
        <w:t>RFP 26-84254</w:t>
      </w:r>
    </w:p>
    <w:p w14:paraId="0F549549" w14:textId="06D6D2F1" w:rsidR="000901A7" w:rsidRPr="003B1AD8" w:rsidRDefault="005C34B1" w:rsidP="00FE385D">
      <w:pPr>
        <w:pStyle w:val="NoSpacing"/>
        <w:jc w:val="center"/>
        <w:rPr>
          <w:rFonts w:asciiTheme="minorHAnsi" w:hAnsiTheme="minorHAnsi" w:cstheme="minorHAnsi"/>
          <w:sz w:val="24"/>
          <w:szCs w:val="24"/>
        </w:rPr>
      </w:pPr>
      <w:r w:rsidRPr="003B1AD8">
        <w:rPr>
          <w:rFonts w:asciiTheme="minorHAnsi" w:hAnsiTheme="minorHAnsi" w:cstheme="minorHAnsi"/>
          <w:sz w:val="24"/>
          <w:szCs w:val="24"/>
        </w:rPr>
        <w:t xml:space="preserve">    </w:t>
      </w:r>
      <w:r w:rsidR="00C9482E" w:rsidRPr="003B1AD8">
        <w:rPr>
          <w:rFonts w:asciiTheme="minorHAnsi" w:hAnsiTheme="minorHAnsi" w:cstheme="minorHAnsi"/>
          <w:sz w:val="24"/>
          <w:szCs w:val="24"/>
        </w:rPr>
        <w:t xml:space="preserve">  </w:t>
      </w:r>
      <w:r w:rsidR="003B1AD8" w:rsidRPr="003B1AD8">
        <w:rPr>
          <w:rFonts w:asciiTheme="minorHAnsi" w:hAnsiTheme="minorHAnsi" w:cstheme="minorHAnsi"/>
          <w:sz w:val="24"/>
          <w:szCs w:val="24"/>
        </w:rPr>
        <w:t>Liquid Propane Fuel</w:t>
      </w: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2049593E" w:rsidR="00FA711F" w:rsidRPr="00680AF6" w:rsidRDefault="00680AF6" w:rsidP="00CD44EC">
      <w:pPr>
        <w:pStyle w:val="NoSpacing"/>
        <w:jc w:val="center"/>
        <w:rPr>
          <w:rFonts w:asciiTheme="minorHAnsi" w:hAnsiTheme="minorHAnsi" w:cstheme="minorHAnsi"/>
          <w:b/>
          <w:sz w:val="24"/>
          <w:szCs w:val="24"/>
        </w:rPr>
      </w:pPr>
      <w:r w:rsidRPr="00680AF6">
        <w:rPr>
          <w:rFonts w:asciiTheme="minorHAnsi" w:hAnsiTheme="minorHAnsi" w:cstheme="minorHAnsi"/>
          <w:b/>
          <w:sz w:val="24"/>
          <w:szCs w:val="24"/>
        </w:rPr>
        <w:t>August 20, 2025, by 3:00 PM Eastern Time</w:t>
      </w:r>
    </w:p>
    <w:p w14:paraId="6A74337F" w14:textId="4EDDE0BC"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STRUCTIONS</w:t>
      </w:r>
      <w:r w:rsidR="00680AF6" w:rsidRPr="001A72E0">
        <w:rPr>
          <w:rFonts w:asciiTheme="minorHAnsi" w:hAnsiTheme="minorHAnsi" w:cstheme="minorHAnsi"/>
          <w:b/>
          <w:sz w:val="24"/>
          <w:szCs w:val="24"/>
        </w:rPr>
        <w:t>: You</w:t>
      </w:r>
      <w:r w:rsidR="002F113D" w:rsidRPr="001A72E0">
        <w:rPr>
          <w:rFonts w:asciiTheme="minorHAnsi" w:hAnsiTheme="minorHAnsi" w:cstheme="minorHAnsi"/>
          <w:b/>
          <w:sz w:val="24"/>
          <w:szCs w:val="24"/>
        </w:rPr>
        <w:t xml:space="preserve"> have been asked by the vendor listed below to provide a reference as they are </w:t>
      </w:r>
      <w:r w:rsidR="00680AF6"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1A72E0"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subject line of the email submissions must clearly state the following: </w:t>
      </w:r>
    </w:p>
    <w:p w14:paraId="69041AE8" w14:textId="280DF98A" w:rsidR="00861975" w:rsidRPr="001A72E0" w:rsidRDefault="00861975" w:rsidP="001073A8">
      <w:pPr>
        <w:spacing w:after="0" w:line="240" w:lineRule="auto"/>
        <w:rPr>
          <w:rFonts w:asciiTheme="minorHAnsi" w:hAnsiTheme="minorHAnsi" w:cstheme="minorHAnsi"/>
          <w:b/>
          <w:sz w:val="24"/>
          <w:szCs w:val="24"/>
        </w:rPr>
      </w:pPr>
      <w:r w:rsidRPr="003B1AD8">
        <w:rPr>
          <w:rFonts w:asciiTheme="minorHAnsi" w:hAnsiTheme="minorHAnsi" w:cstheme="minorHAnsi"/>
          <w:b/>
          <w:bCs/>
          <w:sz w:val="24"/>
          <w:szCs w:val="24"/>
        </w:rPr>
        <w:t>RF</w:t>
      </w:r>
      <w:r w:rsidR="003B1AD8" w:rsidRPr="003B1AD8">
        <w:rPr>
          <w:rFonts w:asciiTheme="minorHAnsi" w:hAnsiTheme="minorHAnsi" w:cstheme="minorHAnsi"/>
          <w:b/>
          <w:bCs/>
          <w:sz w:val="24"/>
          <w:szCs w:val="24"/>
        </w:rPr>
        <w:t>P 26-84254</w:t>
      </w:r>
      <w:r w:rsidRPr="003B1AD8">
        <w:rPr>
          <w:rFonts w:asciiTheme="minorHAnsi" w:hAnsiTheme="minorHAnsi" w:cstheme="minorHAnsi"/>
          <w:b/>
          <w:bCs/>
          <w:sz w:val="24"/>
          <w:szCs w:val="24"/>
        </w:rPr>
        <w:t xml:space="preserve"> </w:t>
      </w:r>
      <w:r w:rsidRPr="001A72E0">
        <w:rPr>
          <w:rFonts w:asciiTheme="minorHAnsi" w:hAnsiTheme="minorHAnsi" w:cstheme="minorHAnsi"/>
          <w:b/>
          <w:bCs/>
          <w:sz w:val="24"/>
          <w:szCs w:val="24"/>
        </w:rPr>
        <w:t xml:space="preserve">Reference –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B6C5" w14:textId="77777777" w:rsidR="009224A7" w:rsidRDefault="009224A7">
      <w:pPr>
        <w:spacing w:after="0" w:line="240" w:lineRule="auto"/>
      </w:pPr>
      <w:r>
        <w:separator/>
      </w:r>
    </w:p>
  </w:endnote>
  <w:endnote w:type="continuationSeparator" w:id="0">
    <w:p w14:paraId="5E183614" w14:textId="77777777" w:rsidR="009224A7" w:rsidRDefault="0092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59F0" w14:textId="77777777" w:rsidR="009224A7" w:rsidRDefault="009224A7">
      <w:pPr>
        <w:spacing w:after="0" w:line="240" w:lineRule="auto"/>
      </w:pPr>
      <w:r>
        <w:separator/>
      </w:r>
    </w:p>
  </w:footnote>
  <w:footnote w:type="continuationSeparator" w:id="0">
    <w:p w14:paraId="542DF1B4" w14:textId="77777777" w:rsidR="009224A7" w:rsidRDefault="00922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705966">
    <w:abstractNumId w:val="8"/>
  </w:num>
  <w:num w:numId="2" w16cid:durableId="1497112322">
    <w:abstractNumId w:val="6"/>
  </w:num>
  <w:num w:numId="3" w16cid:durableId="206724775">
    <w:abstractNumId w:val="0"/>
  </w:num>
  <w:num w:numId="4" w16cid:durableId="1211921569">
    <w:abstractNumId w:val="5"/>
  </w:num>
  <w:num w:numId="5" w16cid:durableId="412165250">
    <w:abstractNumId w:val="3"/>
  </w:num>
  <w:num w:numId="6" w16cid:durableId="1845393529">
    <w:abstractNumId w:val="7"/>
  </w:num>
  <w:num w:numId="7" w16cid:durableId="736324247">
    <w:abstractNumId w:val="9"/>
  </w:num>
  <w:num w:numId="8" w16cid:durableId="746460258">
    <w:abstractNumId w:val="1"/>
  </w:num>
  <w:num w:numId="9" w16cid:durableId="190414454">
    <w:abstractNumId w:val="4"/>
  </w:num>
  <w:num w:numId="10" w16cid:durableId="19810304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15093"/>
    <w:rsid w:val="00025CF4"/>
    <w:rsid w:val="000349A6"/>
    <w:rsid w:val="00035E99"/>
    <w:rsid w:val="00041A25"/>
    <w:rsid w:val="00041FE6"/>
    <w:rsid w:val="00042B49"/>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16F4A"/>
    <w:rsid w:val="003208DF"/>
    <w:rsid w:val="00323F12"/>
    <w:rsid w:val="00336753"/>
    <w:rsid w:val="00346F2B"/>
    <w:rsid w:val="00356F99"/>
    <w:rsid w:val="00363D3B"/>
    <w:rsid w:val="003843AC"/>
    <w:rsid w:val="00385345"/>
    <w:rsid w:val="00387ADA"/>
    <w:rsid w:val="003B1AD8"/>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76F01"/>
    <w:rsid w:val="0059161F"/>
    <w:rsid w:val="00593768"/>
    <w:rsid w:val="005B3381"/>
    <w:rsid w:val="005B6296"/>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0AF6"/>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cohen@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cohen@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2.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4.xml><?xml version="1.0" encoding="utf-8"?>
<ds:datastoreItem xmlns:ds="http://schemas.openxmlformats.org/officeDocument/2006/customXml" ds:itemID="{584AB0E4-ED0B-4698-9F97-5AF7E9D1B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3681</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Cohen, Robert</cp:lastModifiedBy>
  <cp:revision>5</cp:revision>
  <cp:lastPrinted>2019-06-28T18:45:00Z</cp:lastPrinted>
  <dcterms:created xsi:type="dcterms:W3CDTF">2021-08-24T18:01:00Z</dcterms:created>
  <dcterms:modified xsi:type="dcterms:W3CDTF">2025-06-16T18:11:00Z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